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B51" w:rsidRDefault="005A6D89" w:rsidP="00550B51">
      <w:pPr>
        <w:pStyle w:val="IQB-Aufgabentitel"/>
        <w:pageBreakBefore/>
        <w:spacing w:before="0"/>
      </w:pPr>
      <w:proofErr w:type="spellStart"/>
      <w:r w:rsidRPr="003955A0">
        <w:rPr>
          <w:lang w:val="fr-FR"/>
        </w:rPr>
        <w:t>Auswertung</w:t>
      </w:r>
      <w:proofErr w:type="spellEnd"/>
      <w:r w:rsidRPr="003955A0">
        <w:rPr>
          <w:lang w:val="fr-FR"/>
        </w:rPr>
        <w:t xml:space="preserve"> –</w:t>
      </w:r>
      <w:r w:rsidR="00550B51">
        <w:rPr>
          <w:b/>
          <w:lang w:val="fr-FR"/>
        </w:rPr>
        <w:t xml:space="preserve"> </w:t>
      </w:r>
      <w:proofErr w:type="spellStart"/>
      <w:r w:rsidR="00550B51">
        <w:t>Les</w:t>
      </w:r>
      <w:proofErr w:type="spellEnd"/>
      <w:r w:rsidR="00550B51">
        <w:t xml:space="preserve"> </w:t>
      </w:r>
      <w:proofErr w:type="spellStart"/>
      <w:r w:rsidR="00550B51">
        <w:t>jeux</w:t>
      </w:r>
      <w:proofErr w:type="spellEnd"/>
      <w:r w:rsidR="00550B51">
        <w:t xml:space="preserve"> </w:t>
      </w:r>
      <w:proofErr w:type="spellStart"/>
      <w:r w:rsidR="00550B51">
        <w:t>vidéo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092"/>
      </w:tblGrid>
      <w:tr w:rsidR="00550B51" w:rsidRPr="00550B51" w:rsidTr="006F53EB">
        <w:tc>
          <w:tcPr>
            <w:tcW w:w="0" w:type="dxa"/>
            <w:vAlign w:val="center"/>
          </w:tcPr>
          <w:p w:rsidR="00550B51" w:rsidRDefault="00550B51" w:rsidP="006F53EB">
            <w:pPr>
              <w:pStyle w:val="IQB-Merkmal"/>
            </w:pPr>
            <w:r>
              <w:t>Transkript</w:t>
            </w:r>
          </w:p>
        </w:tc>
        <w:tc>
          <w:tcPr>
            <w:tcW w:w="9637" w:type="dxa"/>
          </w:tcPr>
          <w:p w:rsidR="00550B51" w:rsidRPr="004B417E" w:rsidRDefault="00550B51" w:rsidP="006F53EB">
            <w:pPr>
              <w:pStyle w:val="IQB-Merkmalswert"/>
              <w:rPr>
                <w:lang w:val="fr-FR"/>
              </w:rPr>
            </w:pPr>
            <w:r w:rsidRPr="004B417E">
              <w:rPr>
                <w:lang w:val="fr-FR"/>
              </w:rPr>
              <w:t xml:space="preserve">Reporter : </w:t>
            </w:r>
            <w:r w:rsidRPr="004B417E">
              <w:rPr>
                <w:lang w:val="fr-FR"/>
              </w:rPr>
              <w:tab/>
              <w:t xml:space="preserve">Bonjour chers auditeurs. Il est 16 heures pile et nous avons notre </w:t>
            </w:r>
            <w:r w:rsidRPr="004B417E">
              <w:rPr>
                <w:lang w:val="fr-FR"/>
              </w:rPr>
              <w:tab/>
            </w:r>
            <w:r w:rsidRPr="004B417E">
              <w:rPr>
                <w:lang w:val="fr-FR"/>
              </w:rPr>
              <w:tab/>
              <w:t xml:space="preserve">reportage du jour. Nous sommes dans un hypermarché devant le rayon </w:t>
            </w:r>
            <w:r w:rsidRPr="004B417E">
              <w:rPr>
                <w:lang w:val="fr-FR"/>
              </w:rPr>
              <w:tab/>
            </w:r>
            <w:r w:rsidRPr="004B417E">
              <w:rPr>
                <w:lang w:val="fr-FR"/>
              </w:rPr>
              <w:tab/>
              <w:t xml:space="preserve">des jeux vidéo. Est-ce que les jeunes sont trop accrochés aux jeux </w:t>
            </w:r>
            <w:r w:rsidRPr="004B417E">
              <w:rPr>
                <w:lang w:val="fr-FR"/>
              </w:rPr>
              <w:tab/>
            </w:r>
            <w:r w:rsidRPr="004B417E">
              <w:rPr>
                <w:lang w:val="fr-FR"/>
              </w:rPr>
              <w:tab/>
              <w:t xml:space="preserve">vidéo ? Nous avons quelques ados au micro pour vous. </w:t>
            </w:r>
            <w:r w:rsidRPr="004B417E">
              <w:rPr>
                <w:lang w:val="fr-FR"/>
              </w:rPr>
              <w:br/>
            </w:r>
            <w:r w:rsidRPr="004B417E">
              <w:rPr>
                <w:lang w:val="fr-FR"/>
              </w:rPr>
              <w:tab/>
            </w:r>
            <w:r w:rsidRPr="004B417E">
              <w:rPr>
                <w:lang w:val="fr-FR"/>
              </w:rPr>
              <w:tab/>
              <w:t xml:space="preserve">Voilà </w:t>
            </w:r>
            <w:proofErr w:type="spellStart"/>
            <w:r w:rsidRPr="004B417E">
              <w:rPr>
                <w:lang w:val="fr-FR"/>
              </w:rPr>
              <w:t>Eric</w:t>
            </w:r>
            <w:proofErr w:type="spellEnd"/>
            <w:r w:rsidRPr="004B417E">
              <w:rPr>
                <w:lang w:val="fr-FR"/>
              </w:rPr>
              <w:t>, 12</w:t>
            </w:r>
            <w:r w:rsidRPr="004B417E">
              <w:rPr>
                <w:lang w:val="fr-FR"/>
              </w:rPr>
              <w:tab/>
              <w:t xml:space="preserve">ans : </w:t>
            </w:r>
            <w:r w:rsidRPr="004B417E">
              <w:rPr>
                <w:lang w:val="fr-FR"/>
              </w:rPr>
              <w:br/>
            </w:r>
            <w:proofErr w:type="spellStart"/>
            <w:r w:rsidRPr="004B417E">
              <w:rPr>
                <w:lang w:val="fr-FR"/>
              </w:rPr>
              <w:t>Eric</w:t>
            </w:r>
            <w:proofErr w:type="spellEnd"/>
            <w:r w:rsidRPr="004B417E">
              <w:rPr>
                <w:lang w:val="fr-FR"/>
              </w:rPr>
              <w:t xml:space="preserve"> : </w:t>
            </w:r>
            <w:r w:rsidRPr="004B417E">
              <w:rPr>
                <w:lang w:val="fr-FR"/>
              </w:rPr>
              <w:tab/>
            </w:r>
            <w:r w:rsidRPr="004B417E">
              <w:rPr>
                <w:lang w:val="fr-FR"/>
              </w:rPr>
              <w:tab/>
              <w:t xml:space="preserve">Quand je m’ennuie, je joue aux jeux vidéo. Avant je jouais tout le temps. </w:t>
            </w:r>
            <w:r w:rsidRPr="004B417E">
              <w:rPr>
                <w:lang w:val="fr-FR"/>
              </w:rPr>
              <w:tab/>
            </w:r>
            <w:r w:rsidRPr="004B417E">
              <w:rPr>
                <w:lang w:val="fr-FR"/>
              </w:rPr>
              <w:tab/>
              <w:t xml:space="preserve">Je jouais cinq ou six heures par jour. Maintenant je joue beaucoup </w:t>
            </w:r>
            <w:r w:rsidRPr="004B417E">
              <w:rPr>
                <w:lang w:val="fr-FR"/>
              </w:rPr>
              <w:tab/>
            </w:r>
            <w:r w:rsidRPr="004B417E">
              <w:rPr>
                <w:lang w:val="fr-FR"/>
              </w:rPr>
              <w:tab/>
              <w:t>moins. Peut-</w:t>
            </w:r>
            <w:r w:rsidRPr="004B417E">
              <w:rPr>
                <w:lang w:val="fr-FR"/>
              </w:rPr>
              <w:tab/>
              <w:t xml:space="preserve">être une heure par jour et 2 à 3 heures le weekend. Donc </w:t>
            </w:r>
            <w:r w:rsidRPr="004B417E">
              <w:rPr>
                <w:lang w:val="fr-FR"/>
              </w:rPr>
              <w:tab/>
            </w:r>
            <w:r w:rsidRPr="004B417E">
              <w:rPr>
                <w:lang w:val="fr-FR"/>
              </w:rPr>
              <w:tab/>
              <w:t xml:space="preserve">ça va. </w:t>
            </w:r>
            <w:r w:rsidRPr="004B417E">
              <w:rPr>
                <w:lang w:val="fr-FR"/>
              </w:rPr>
              <w:br/>
              <w:t xml:space="preserve">Reporter : </w:t>
            </w:r>
            <w:r w:rsidRPr="004B417E">
              <w:rPr>
                <w:lang w:val="fr-FR"/>
              </w:rPr>
              <w:tab/>
              <w:t xml:space="preserve">Et toi, Cédric ?  </w:t>
            </w:r>
            <w:r>
              <w:rPr>
                <w:lang w:val="fr-FR"/>
              </w:rPr>
              <w:br/>
            </w:r>
            <w:r w:rsidRPr="004B417E">
              <w:rPr>
                <w:lang w:val="fr-FR"/>
              </w:rPr>
              <w:t>Cédric :</w:t>
            </w:r>
            <w:r>
              <w:rPr>
                <w:lang w:val="fr-FR"/>
              </w:rPr>
              <w:tab/>
            </w:r>
            <w:r w:rsidRPr="004B417E">
              <w:rPr>
                <w:lang w:val="fr-FR"/>
              </w:rPr>
              <w:t>Moi, je joue 1</w:t>
            </w:r>
            <w:r>
              <w:rPr>
                <w:lang w:val="fr-FR"/>
              </w:rPr>
              <w:t xml:space="preserve">0 heures par semaine. Je sais </w:t>
            </w:r>
            <w:r w:rsidRPr="004B417E">
              <w:rPr>
                <w:lang w:val="fr-FR"/>
              </w:rPr>
              <w:t xml:space="preserve">que c’est trop. Mes parents </w:t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 w:rsidRPr="004B417E">
              <w:rPr>
                <w:lang w:val="fr-FR"/>
              </w:rPr>
              <w:t>m’embête</w:t>
            </w:r>
            <w:r>
              <w:rPr>
                <w:lang w:val="fr-FR"/>
              </w:rPr>
              <w:t xml:space="preserve">nt tout le temps parce qu’ils </w:t>
            </w:r>
            <w:r w:rsidRPr="004B417E">
              <w:rPr>
                <w:lang w:val="fr-FR"/>
              </w:rPr>
              <w:t xml:space="preserve">pensent que c’est trop. </w:t>
            </w:r>
            <w:r w:rsidRPr="002D56CD">
              <w:rPr>
                <w:lang w:val="fr-FR"/>
              </w:rPr>
              <w:t xml:space="preserve">Mais j’ai </w:t>
            </w:r>
            <w:r w:rsidRPr="002D56CD">
              <w:rPr>
                <w:lang w:val="fr-FR"/>
              </w:rPr>
              <w:tab/>
            </w:r>
            <w:r w:rsidRPr="002D56CD">
              <w:rPr>
                <w:lang w:val="fr-FR"/>
              </w:rPr>
              <w:tab/>
              <w:t xml:space="preserve">envie de le faire ! </w:t>
            </w:r>
            <w:r w:rsidRPr="002D56CD">
              <w:rPr>
                <w:lang w:val="fr-FR"/>
              </w:rPr>
              <w:br/>
            </w:r>
            <w:r w:rsidRPr="004B417E">
              <w:rPr>
                <w:lang w:val="fr-FR"/>
              </w:rPr>
              <w:t xml:space="preserve">Reporter : </w:t>
            </w:r>
            <w:r w:rsidRPr="004B417E">
              <w:rPr>
                <w:lang w:val="fr-FR"/>
              </w:rPr>
              <w:tab/>
              <w:t xml:space="preserve">Et toi, Martin ? </w:t>
            </w:r>
            <w:r w:rsidRPr="004B417E">
              <w:rPr>
                <w:lang w:val="fr-FR"/>
              </w:rPr>
              <w:br/>
              <w:t xml:space="preserve">Martin : </w:t>
            </w:r>
            <w:r w:rsidRPr="004B417E">
              <w:rPr>
                <w:lang w:val="fr-FR"/>
              </w:rPr>
              <w:tab/>
              <w:t xml:space="preserve">Un jeu vidéo 50 euros, 300 euros la console. Avant j’en achetais 2 ou 3 </w:t>
            </w:r>
            <w:r w:rsidRPr="004B417E">
              <w:rPr>
                <w:lang w:val="fr-FR"/>
              </w:rPr>
              <w:tab/>
            </w:r>
            <w:r w:rsidRPr="004B417E">
              <w:rPr>
                <w:lang w:val="fr-FR"/>
              </w:rPr>
              <w:tab/>
              <w:t xml:space="preserve">par semaine. C’est cher quand-même. Je n’ai pas assez d’argent de </w:t>
            </w:r>
            <w:r w:rsidRPr="004B417E">
              <w:rPr>
                <w:lang w:val="fr-FR"/>
              </w:rPr>
              <w:tab/>
            </w:r>
            <w:r w:rsidRPr="004B417E">
              <w:rPr>
                <w:lang w:val="fr-FR"/>
              </w:rPr>
              <w:tab/>
              <w:t xml:space="preserve">poche et puis, il me faut autre chose comme des billets de cinéma, des </w:t>
            </w:r>
            <w:r w:rsidRPr="004B417E">
              <w:rPr>
                <w:lang w:val="fr-FR"/>
              </w:rPr>
              <w:tab/>
            </w:r>
            <w:r w:rsidRPr="004B417E">
              <w:rPr>
                <w:lang w:val="fr-FR"/>
              </w:rPr>
              <w:tab/>
              <w:t xml:space="preserve">DVD pour pouvoir sortir et voir les autres un peu.   </w:t>
            </w:r>
            <w:r w:rsidRPr="004B417E">
              <w:rPr>
                <w:lang w:val="fr-FR"/>
              </w:rPr>
              <w:br/>
              <w:t xml:space="preserve">Reporter : </w:t>
            </w:r>
            <w:r w:rsidRPr="004B417E">
              <w:rPr>
                <w:lang w:val="fr-FR"/>
              </w:rPr>
              <w:tab/>
              <w:t xml:space="preserve">La seule fille que je vois ici, c’est Alex. Alors Alex, pourquoi tu es ici ? </w:t>
            </w:r>
            <w:r w:rsidRPr="004B417E">
              <w:rPr>
                <w:lang w:val="fr-FR"/>
              </w:rPr>
              <w:br/>
              <w:t xml:space="preserve">Alex : </w:t>
            </w:r>
            <w:r w:rsidRPr="004B417E">
              <w:rPr>
                <w:lang w:val="fr-FR"/>
              </w:rPr>
              <w:tab/>
            </w:r>
            <w:r w:rsidRPr="004B417E">
              <w:rPr>
                <w:lang w:val="fr-FR"/>
              </w:rPr>
              <w:tab/>
              <w:t xml:space="preserve">Eh ben. Je voulais faire quelque chose avec mes copains, mais ils </w:t>
            </w:r>
            <w:r w:rsidRPr="004B417E">
              <w:rPr>
                <w:lang w:val="fr-FR"/>
              </w:rPr>
              <w:tab/>
            </w:r>
            <w:r w:rsidRPr="004B417E">
              <w:rPr>
                <w:lang w:val="fr-FR"/>
              </w:rPr>
              <w:tab/>
              <w:t xml:space="preserve">voulaient venir ici pour jouer et regarder ce qu’il y a de nouveau. Avec </w:t>
            </w:r>
            <w:r w:rsidRPr="004B417E">
              <w:rPr>
                <w:lang w:val="fr-FR"/>
              </w:rPr>
              <w:tab/>
            </w:r>
            <w:r w:rsidRPr="004B417E">
              <w:rPr>
                <w:lang w:val="fr-FR"/>
              </w:rPr>
              <w:tab/>
              <w:t xml:space="preserve">eux, on reste </w:t>
            </w:r>
            <w:r w:rsidRPr="004B417E">
              <w:rPr>
                <w:lang w:val="fr-FR"/>
              </w:rPr>
              <w:tab/>
              <w:t xml:space="preserve">toujours dans le monde des jeux. Ils ne connaissent que </w:t>
            </w:r>
            <w:r w:rsidRPr="004B417E">
              <w:rPr>
                <w:lang w:val="fr-FR"/>
              </w:rPr>
              <w:tab/>
            </w:r>
            <w:r w:rsidRPr="004B417E">
              <w:rPr>
                <w:lang w:val="fr-FR"/>
              </w:rPr>
              <w:tab/>
              <w:t xml:space="preserve">ça. Il y en a qui s’entraînent à jouer. On ne peut rien faire avec eux. </w:t>
            </w:r>
            <w:r w:rsidRPr="004B417E">
              <w:rPr>
                <w:lang w:val="fr-FR"/>
              </w:rPr>
              <w:tab/>
            </w:r>
            <w:r w:rsidRPr="004B417E">
              <w:rPr>
                <w:lang w:val="fr-FR"/>
              </w:rPr>
              <w:tab/>
              <w:t>C’est dommage. Je vais bientôt partir.</w:t>
            </w:r>
          </w:p>
        </w:tc>
      </w:tr>
    </w:tbl>
    <w:p w:rsidR="00550B51" w:rsidRDefault="003B51F9" w:rsidP="00550B51">
      <w:pPr>
        <w:pStyle w:val="IQB-Teilaufgabentitel"/>
      </w:pPr>
      <w:r>
        <w:t>1</w:t>
      </w:r>
      <w:r w:rsidR="00550B51">
        <w:t>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7970"/>
      </w:tblGrid>
      <w:tr w:rsidR="00550B51" w:rsidTr="006F53EB">
        <w:tc>
          <w:tcPr>
            <w:tcW w:w="1332" w:type="dxa"/>
            <w:vAlign w:val="center"/>
          </w:tcPr>
          <w:p w:rsidR="00550B51" w:rsidRDefault="00550B51" w:rsidP="006F53EB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550B51" w:rsidRDefault="00550B51" w:rsidP="006F53EB">
            <w:pPr>
              <w:pStyle w:val="IQB-RSNormal"/>
            </w:pPr>
            <w:r>
              <w:t>nur das 2. Kästchen wurde angekreuzt (</w:t>
            </w:r>
            <w:proofErr w:type="spellStart"/>
            <w:r>
              <w:t>Une</w:t>
            </w:r>
            <w:proofErr w:type="spellEnd"/>
            <w:r>
              <w:t xml:space="preserve"> heure par jour)</w:t>
            </w:r>
          </w:p>
        </w:tc>
      </w:tr>
    </w:tbl>
    <w:p w:rsidR="00550B51" w:rsidRDefault="003B51F9" w:rsidP="00550B51">
      <w:pPr>
        <w:pStyle w:val="IQB-Teilaufgabentitel"/>
      </w:pPr>
      <w:r>
        <w:t>1</w:t>
      </w:r>
      <w:r w:rsidR="00550B51">
        <w:t>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7970"/>
      </w:tblGrid>
      <w:tr w:rsidR="00550B51" w:rsidRPr="00550B51" w:rsidTr="006F53EB">
        <w:tc>
          <w:tcPr>
            <w:tcW w:w="1332" w:type="dxa"/>
            <w:vAlign w:val="center"/>
          </w:tcPr>
          <w:p w:rsidR="00550B51" w:rsidRDefault="00550B51" w:rsidP="006F53EB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550B51" w:rsidRPr="004B417E" w:rsidRDefault="00550B51" w:rsidP="006F53EB">
            <w:pPr>
              <w:pStyle w:val="IQB-RSNormal"/>
              <w:rPr>
                <w:lang w:val="fr-FR"/>
              </w:rPr>
            </w:pPr>
            <w:proofErr w:type="spellStart"/>
            <w:r w:rsidRPr="004B417E">
              <w:rPr>
                <w:lang w:val="fr-FR"/>
              </w:rPr>
              <w:t>nur</w:t>
            </w:r>
            <w:proofErr w:type="spellEnd"/>
            <w:r w:rsidRPr="004B417E">
              <w:rPr>
                <w:lang w:val="fr-FR"/>
              </w:rPr>
              <w:t xml:space="preserve"> </w:t>
            </w:r>
            <w:proofErr w:type="spellStart"/>
            <w:r w:rsidRPr="004B417E">
              <w:rPr>
                <w:lang w:val="fr-FR"/>
              </w:rPr>
              <w:t>das</w:t>
            </w:r>
            <w:proofErr w:type="spellEnd"/>
            <w:r w:rsidRPr="004B417E">
              <w:rPr>
                <w:lang w:val="fr-FR"/>
              </w:rPr>
              <w:t xml:space="preserve"> 2. </w:t>
            </w:r>
            <w:proofErr w:type="spellStart"/>
            <w:r w:rsidRPr="004B417E">
              <w:rPr>
                <w:lang w:val="fr-FR"/>
              </w:rPr>
              <w:t>Kästchen</w:t>
            </w:r>
            <w:proofErr w:type="spellEnd"/>
            <w:r w:rsidRPr="004B417E">
              <w:rPr>
                <w:lang w:val="fr-FR"/>
              </w:rPr>
              <w:t xml:space="preserve"> </w:t>
            </w:r>
            <w:proofErr w:type="spellStart"/>
            <w:r w:rsidRPr="004B417E">
              <w:rPr>
                <w:lang w:val="fr-FR"/>
              </w:rPr>
              <w:t>wurde</w:t>
            </w:r>
            <w:proofErr w:type="spellEnd"/>
            <w:r w:rsidRPr="004B417E">
              <w:rPr>
                <w:lang w:val="fr-FR"/>
              </w:rPr>
              <w:t xml:space="preserve"> </w:t>
            </w:r>
            <w:proofErr w:type="spellStart"/>
            <w:r w:rsidRPr="004B417E">
              <w:rPr>
                <w:lang w:val="fr-FR"/>
              </w:rPr>
              <w:t>angekreuzt</w:t>
            </w:r>
            <w:proofErr w:type="spellEnd"/>
            <w:r w:rsidRPr="004B417E">
              <w:rPr>
                <w:lang w:val="fr-FR"/>
              </w:rPr>
              <w:t xml:space="preserve"> (passe trop de temps devant les jeux vidéo)</w:t>
            </w:r>
          </w:p>
        </w:tc>
      </w:tr>
    </w:tbl>
    <w:p w:rsidR="00550B51" w:rsidRDefault="003B51F9" w:rsidP="00550B51">
      <w:pPr>
        <w:pStyle w:val="IQB-Teilaufgabentitel"/>
      </w:pPr>
      <w:r>
        <w:t>1</w:t>
      </w:r>
      <w:r w:rsidR="00550B51">
        <w:t>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7970"/>
      </w:tblGrid>
      <w:tr w:rsidR="00550B51" w:rsidTr="006F53EB">
        <w:tc>
          <w:tcPr>
            <w:tcW w:w="1332" w:type="dxa"/>
            <w:vAlign w:val="center"/>
          </w:tcPr>
          <w:p w:rsidR="00550B51" w:rsidRDefault="00550B51" w:rsidP="006F53EB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550B51" w:rsidRDefault="00550B51" w:rsidP="006F53EB">
            <w:pPr>
              <w:pStyle w:val="IQB-RSNormal"/>
            </w:pPr>
            <w:r>
              <w:t>nur das 3. Kästchen wurde angekreuzt (</w:t>
            </w:r>
            <w:proofErr w:type="spellStart"/>
            <w:r>
              <w:t>Les</w:t>
            </w:r>
            <w:proofErr w:type="spellEnd"/>
            <w:r>
              <w:t xml:space="preserve"> </w:t>
            </w:r>
            <w:proofErr w:type="spellStart"/>
            <w:r>
              <w:t>jeux</w:t>
            </w:r>
            <w:proofErr w:type="spellEnd"/>
            <w:r>
              <w:t xml:space="preserve"> </w:t>
            </w:r>
            <w:proofErr w:type="spellStart"/>
            <w:r>
              <w:t>vidéo</w:t>
            </w:r>
            <w:proofErr w:type="spellEnd"/>
            <w:r>
              <w:t xml:space="preserve"> </w:t>
            </w:r>
            <w:proofErr w:type="spellStart"/>
            <w:r>
              <w:t>sont</w:t>
            </w:r>
            <w:proofErr w:type="spellEnd"/>
            <w:r>
              <w:t xml:space="preserve"> </w:t>
            </w:r>
            <w:proofErr w:type="spellStart"/>
            <w:r>
              <w:t>trop</w:t>
            </w:r>
            <w:proofErr w:type="spellEnd"/>
            <w:r>
              <w:t xml:space="preserve"> </w:t>
            </w:r>
            <w:proofErr w:type="spellStart"/>
            <w:r>
              <w:t>cher</w:t>
            </w:r>
            <w:proofErr w:type="spellEnd"/>
            <w:r>
              <w:t>)</w:t>
            </w:r>
          </w:p>
        </w:tc>
      </w:tr>
    </w:tbl>
    <w:p w:rsidR="00550B51" w:rsidRDefault="003B51F9" w:rsidP="00550B51">
      <w:pPr>
        <w:pStyle w:val="IQB-Teilaufgabentitel"/>
      </w:pPr>
      <w:r>
        <w:t>1</w:t>
      </w:r>
      <w:bookmarkStart w:id="0" w:name="_GoBack"/>
      <w:bookmarkEnd w:id="0"/>
      <w:r w:rsidR="00550B51">
        <w:t>.4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7970"/>
      </w:tblGrid>
      <w:tr w:rsidR="00550B51" w:rsidRPr="00550B51" w:rsidTr="006F53EB">
        <w:tc>
          <w:tcPr>
            <w:tcW w:w="1332" w:type="dxa"/>
            <w:vAlign w:val="center"/>
          </w:tcPr>
          <w:p w:rsidR="00550B51" w:rsidRDefault="00550B51" w:rsidP="006F53EB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550B51" w:rsidRPr="004B417E" w:rsidRDefault="00550B51" w:rsidP="006F53EB">
            <w:pPr>
              <w:pStyle w:val="IQB-RSNormal"/>
              <w:rPr>
                <w:lang w:val="fr-FR"/>
              </w:rPr>
            </w:pPr>
            <w:proofErr w:type="spellStart"/>
            <w:r w:rsidRPr="004B417E">
              <w:rPr>
                <w:lang w:val="fr-FR"/>
              </w:rPr>
              <w:t>nur</w:t>
            </w:r>
            <w:proofErr w:type="spellEnd"/>
            <w:r w:rsidRPr="004B417E">
              <w:rPr>
                <w:lang w:val="fr-FR"/>
              </w:rPr>
              <w:t xml:space="preserve"> </w:t>
            </w:r>
            <w:proofErr w:type="spellStart"/>
            <w:r w:rsidRPr="004B417E">
              <w:rPr>
                <w:lang w:val="fr-FR"/>
              </w:rPr>
              <w:t>das</w:t>
            </w:r>
            <w:proofErr w:type="spellEnd"/>
            <w:r w:rsidRPr="004B417E">
              <w:rPr>
                <w:lang w:val="fr-FR"/>
              </w:rPr>
              <w:t xml:space="preserve"> 1. </w:t>
            </w:r>
            <w:proofErr w:type="spellStart"/>
            <w:r w:rsidRPr="004B417E">
              <w:rPr>
                <w:lang w:val="fr-FR"/>
              </w:rPr>
              <w:t>Kästchen</w:t>
            </w:r>
            <w:proofErr w:type="spellEnd"/>
            <w:r w:rsidRPr="004B417E">
              <w:rPr>
                <w:lang w:val="fr-FR"/>
              </w:rPr>
              <w:t xml:space="preserve"> </w:t>
            </w:r>
            <w:proofErr w:type="spellStart"/>
            <w:r w:rsidRPr="004B417E">
              <w:rPr>
                <w:lang w:val="fr-FR"/>
              </w:rPr>
              <w:t>wurde</w:t>
            </w:r>
            <w:proofErr w:type="spellEnd"/>
            <w:r w:rsidRPr="004B417E">
              <w:rPr>
                <w:lang w:val="fr-FR"/>
              </w:rPr>
              <w:t xml:space="preserve"> </w:t>
            </w:r>
            <w:proofErr w:type="spellStart"/>
            <w:r w:rsidRPr="004B417E">
              <w:rPr>
                <w:lang w:val="fr-FR"/>
              </w:rPr>
              <w:t>angekreuzt</w:t>
            </w:r>
            <w:proofErr w:type="spellEnd"/>
            <w:r w:rsidRPr="004B417E">
              <w:rPr>
                <w:lang w:val="fr-FR"/>
              </w:rPr>
              <w:t xml:space="preserve"> (énervée par ses copains accros aux jeux vidéo)</w:t>
            </w:r>
          </w:p>
        </w:tc>
      </w:tr>
    </w:tbl>
    <w:p w:rsidR="007E0A4D" w:rsidRPr="00550B51" w:rsidRDefault="007E0A4D" w:rsidP="00CA173E">
      <w:pPr>
        <w:pStyle w:val="berschrift2"/>
        <w:jc w:val="center"/>
        <w:rPr>
          <w:b w:val="0"/>
          <w:sz w:val="28"/>
          <w:lang w:val="fr-FR"/>
        </w:rPr>
      </w:pPr>
    </w:p>
    <w:sectPr w:rsidR="007E0A4D" w:rsidRPr="00550B51" w:rsidSect="00D60A6F">
      <w:footerReference w:type="even" r:id="rId7"/>
      <w:footerReference w:type="default" r:id="rId8"/>
      <w:headerReference w:type="first" r:id="rId9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5DC" w:rsidRDefault="005E25DC">
      <w:r>
        <w:separator/>
      </w:r>
    </w:p>
  </w:endnote>
  <w:endnote w:type="continuationSeparator" w:id="0">
    <w:p w:rsidR="005E25DC" w:rsidRDefault="005E2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39AC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5DC" w:rsidRDefault="005E25DC">
      <w:r>
        <w:separator/>
      </w:r>
    </w:p>
  </w:footnote>
  <w:footnote w:type="continuationSeparator" w:id="0">
    <w:p w:rsidR="005E25DC" w:rsidRDefault="005E2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C0019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2DB5C93" wp14:editId="347B2F59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64E1A"/>
    <w:multiLevelType w:val="hybridMultilevel"/>
    <w:tmpl w:val="1DBE6998"/>
    <w:lvl w:ilvl="0" w:tplc="23361B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0191"/>
    <w:rsid w:val="00036691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2722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955A0"/>
    <w:rsid w:val="003A496B"/>
    <w:rsid w:val="003B3A83"/>
    <w:rsid w:val="003B51F9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39AC"/>
    <w:rsid w:val="004F4AE1"/>
    <w:rsid w:val="004F70C4"/>
    <w:rsid w:val="0050377F"/>
    <w:rsid w:val="00510900"/>
    <w:rsid w:val="00515C4D"/>
    <w:rsid w:val="005163C7"/>
    <w:rsid w:val="00542EEE"/>
    <w:rsid w:val="00550B51"/>
    <w:rsid w:val="005609A6"/>
    <w:rsid w:val="00566351"/>
    <w:rsid w:val="00570737"/>
    <w:rsid w:val="00573AB9"/>
    <w:rsid w:val="0059034C"/>
    <w:rsid w:val="00593590"/>
    <w:rsid w:val="005A6D89"/>
    <w:rsid w:val="005D22C4"/>
    <w:rsid w:val="005E25DC"/>
    <w:rsid w:val="005E435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0A4D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9F3796"/>
    <w:rsid w:val="00A03F22"/>
    <w:rsid w:val="00A12FBB"/>
    <w:rsid w:val="00A13FB9"/>
    <w:rsid w:val="00A45470"/>
    <w:rsid w:val="00A460CB"/>
    <w:rsid w:val="00A527A9"/>
    <w:rsid w:val="00A74051"/>
    <w:rsid w:val="00A8242C"/>
    <w:rsid w:val="00AD2EBA"/>
    <w:rsid w:val="00AD5861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0191"/>
    <w:rsid w:val="00C01791"/>
    <w:rsid w:val="00C12C3E"/>
    <w:rsid w:val="00C30223"/>
    <w:rsid w:val="00C31DDF"/>
    <w:rsid w:val="00C63461"/>
    <w:rsid w:val="00C82E79"/>
    <w:rsid w:val="00C93D69"/>
    <w:rsid w:val="00C974B6"/>
    <w:rsid w:val="00CA173E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2ABE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376F"/>
    <w:rsid w:val="00EF6278"/>
    <w:rsid w:val="00F0154F"/>
    <w:rsid w:val="00F11B49"/>
    <w:rsid w:val="00F24C3F"/>
    <w:rsid w:val="00F43CA1"/>
    <w:rsid w:val="00F6230D"/>
    <w:rsid w:val="00F65826"/>
    <w:rsid w:val="00F66F7A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DC380A"/>
  <w15:docId w15:val="{5A1E6F46-6B79-4245-BA46-5B26A36F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Standard"/>
    <w:rsid w:val="005E4354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IQB-Aufgabentitel">
    <w:name w:val="IQB-Aufgabentitel"/>
    <w:basedOn w:val="IQBTHAufgabentitel"/>
    <w:rsid w:val="00550B51"/>
    <w:pPr>
      <w:spacing w:before="240" w:line="240" w:lineRule="auto"/>
      <w:jc w:val="center"/>
    </w:pPr>
  </w:style>
  <w:style w:type="paragraph" w:customStyle="1" w:styleId="IQB-Teilaufgabentitel">
    <w:name w:val="IQB-Teilaufgabentitel"/>
    <w:basedOn w:val="Standard"/>
    <w:link w:val="IQB-TeilaufgabentitelZchn"/>
    <w:rsid w:val="00550B51"/>
    <w:pPr>
      <w:keepNext/>
      <w:spacing w:before="120" w:after="120"/>
    </w:pPr>
    <w:rPr>
      <w:b/>
    </w:rPr>
  </w:style>
  <w:style w:type="paragraph" w:customStyle="1" w:styleId="IQB-RSNormal">
    <w:name w:val="IQB-RSNormal"/>
    <w:basedOn w:val="Standard"/>
    <w:link w:val="IQB-RSNormalZchn"/>
    <w:qFormat/>
    <w:rsid w:val="00550B51"/>
    <w:pPr>
      <w:spacing w:after="0"/>
    </w:pPr>
    <w:rPr>
      <w:rFonts w:cs="Arial"/>
      <w:szCs w:val="22"/>
    </w:rPr>
  </w:style>
  <w:style w:type="character" w:customStyle="1" w:styleId="IQB-RSNormalZchn">
    <w:name w:val="IQB-RSNormal Zchn"/>
    <w:basedOn w:val="Absatz-Standardschriftart"/>
    <w:link w:val="IQB-RSNormal"/>
    <w:rsid w:val="00550B51"/>
    <w:rPr>
      <w:rFonts w:ascii="Arial" w:hAnsi="Arial" w:cs="Arial"/>
      <w:sz w:val="22"/>
      <w:szCs w:val="22"/>
    </w:rPr>
  </w:style>
  <w:style w:type="paragraph" w:customStyle="1" w:styleId="IQB-RSCodeValue">
    <w:name w:val="IQB-RSCodeValue"/>
    <w:basedOn w:val="Standard"/>
    <w:link w:val="IQB-RSCodeValueZchn"/>
    <w:qFormat/>
    <w:rsid w:val="00550B51"/>
    <w:pPr>
      <w:spacing w:after="0"/>
    </w:pPr>
  </w:style>
  <w:style w:type="character" w:customStyle="1" w:styleId="IQB-RSCodeValueZchn">
    <w:name w:val="IQB-RSCodeValue Zchn"/>
    <w:basedOn w:val="Absatz-Standardschriftart"/>
    <w:link w:val="IQB-RSCodeValue"/>
    <w:rsid w:val="00550B51"/>
    <w:rPr>
      <w:rFonts w:ascii="Arial" w:hAnsi="Arial"/>
      <w:sz w:val="22"/>
      <w:szCs w:val="24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550B51"/>
    <w:rPr>
      <w:rFonts w:ascii="Arial" w:hAnsi="Arial"/>
      <w:b/>
      <w:sz w:val="22"/>
      <w:szCs w:val="24"/>
    </w:rPr>
  </w:style>
  <w:style w:type="paragraph" w:customStyle="1" w:styleId="IQB-Merkmal">
    <w:name w:val="IQB-Merkmal"/>
    <w:basedOn w:val="Standard"/>
    <w:link w:val="IQB-MerkmalZchn"/>
    <w:qFormat/>
    <w:rsid w:val="00550B51"/>
    <w:pPr>
      <w:spacing w:after="0"/>
    </w:pPr>
    <w:rPr>
      <w:szCs w:val="22"/>
    </w:rPr>
  </w:style>
  <w:style w:type="paragraph" w:customStyle="1" w:styleId="IQB-Merkmalswert">
    <w:name w:val="IQB-Merkmalswert"/>
    <w:basedOn w:val="Standard"/>
    <w:link w:val="IQB-MerkmalswertZchn"/>
    <w:qFormat/>
    <w:rsid w:val="00550B51"/>
    <w:pPr>
      <w:spacing w:after="0"/>
    </w:pPr>
  </w:style>
  <w:style w:type="character" w:customStyle="1" w:styleId="IQB-MerkmalZchn">
    <w:name w:val="IQB-Merkmal Zchn"/>
    <w:basedOn w:val="IQB-TeilaufgabentitelZchn"/>
    <w:link w:val="IQB-Merkmal"/>
    <w:rsid w:val="00550B51"/>
    <w:rPr>
      <w:rFonts w:ascii="Arial" w:hAnsi="Arial"/>
      <w:b w:val="0"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550B51"/>
    <w:rPr>
      <w:rFonts w:ascii="Arial" w:hAnsi="Arial"/>
      <w:b w:val="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</Template>
  <TotalTime>0</TotalTime>
  <Pages>1</Pages>
  <Words>255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Lisa Koch</cp:lastModifiedBy>
  <cp:revision>3</cp:revision>
  <cp:lastPrinted>2007-01-11T14:25:00Z</cp:lastPrinted>
  <dcterms:created xsi:type="dcterms:W3CDTF">2015-12-11T12:02:00Z</dcterms:created>
  <dcterms:modified xsi:type="dcterms:W3CDTF">2020-11-09T16:42:00Z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